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BF1C03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59108940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 w:rsidR="00DE2832">
        <w:rPr>
          <w:rFonts w:ascii="Arial" w:hAnsi="Arial" w:cs="Arial"/>
          <w:color w:val="000000"/>
          <w:sz w:val="20"/>
          <w:szCs w:val="20"/>
        </w:rPr>
        <w:t>.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n.           </w:t>
      </w:r>
      <w:r w:rsidRPr="00EC551D">
        <w:rPr>
          <w:rFonts w:ascii="Arial" w:hAnsi="Arial" w:cs="Arial"/>
          <w:color w:val="000000"/>
          <w:sz w:val="20"/>
          <w:szCs w:val="20"/>
        </w:rPr>
        <w:t>/VI.2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,    </w:t>
      </w:r>
      <w:r w:rsidR="001A427B">
        <w:rPr>
          <w:rFonts w:ascii="Arial" w:hAnsi="Arial" w:cs="Arial"/>
          <w:color w:val="000000"/>
          <w:sz w:val="20"/>
          <w:szCs w:val="20"/>
        </w:rPr>
        <w:t>16 GIUGNO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C551D">
        <w:rPr>
          <w:rFonts w:ascii="Arial" w:hAnsi="Arial" w:cs="Arial"/>
          <w:color w:val="000000"/>
          <w:sz w:val="20"/>
          <w:szCs w:val="20"/>
        </w:rPr>
        <w:t>/2017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F1D" w:rsidRPr="00EC551D" w:rsidRDefault="00EC551D" w:rsidP="0065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</w:t>
      </w:r>
      <w:r w:rsidR="001A427B">
        <w:rPr>
          <w:rFonts w:ascii="Arial" w:hAnsi="Arial" w:cs="Arial"/>
          <w:b/>
          <w:bCs/>
          <w:color w:val="000000"/>
          <w:sz w:val="20"/>
          <w:szCs w:val="20"/>
        </w:rPr>
        <w:t>RINNOVO REGEL SEGRETERIA DIGITALE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di importo inferiore alle soglie di cui all’art. 35 del Decreto legislativo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A15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A427B">
        <w:rPr>
          <w:rFonts w:ascii="Arial" w:hAnsi="Arial" w:cs="Arial"/>
          <w:b/>
          <w:bCs/>
          <w:color w:val="000000"/>
          <w:sz w:val="20"/>
          <w:szCs w:val="20"/>
        </w:rPr>
        <w:t>Z1F1ED23B5</w:t>
      </w:r>
    </w:p>
    <w:p w:rsidR="00A15D49" w:rsidRDefault="00A15D49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DE28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427B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A15D4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/ 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necessità di procedere al Rinnovo della segreteria digitale anche per l’anno 2017 in base ai moduli in uso e relativi al software </w:t>
      </w:r>
      <w:proofErr w:type="spellStart"/>
      <w:r w:rsidR="00BF1C03">
        <w:rPr>
          <w:rFonts w:ascii="Arial" w:hAnsi="Arial" w:cs="Arial"/>
          <w:color w:val="000000"/>
          <w:sz w:val="20"/>
          <w:szCs w:val="20"/>
        </w:rPr>
        <w:t>Regel</w:t>
      </w:r>
      <w:proofErr w:type="spellEnd"/>
      <w:r w:rsidR="00BF1C03">
        <w:rPr>
          <w:rFonts w:ascii="Arial" w:hAnsi="Arial" w:cs="Arial"/>
          <w:color w:val="000000"/>
          <w:sz w:val="20"/>
          <w:szCs w:val="20"/>
        </w:rPr>
        <w:t xml:space="preserve"> (come da Rete di scuole di Cuneo)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970FE" w:rsidRPr="00EC551D" w:rsidRDefault="003970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>la necessità da parte dell’Istituto di pro</w:t>
      </w:r>
      <w:r w:rsidR="00BF1C03">
        <w:rPr>
          <w:rFonts w:ascii="Arial" w:hAnsi="Arial" w:cs="Arial"/>
          <w:color w:val="000000"/>
          <w:sz w:val="20"/>
          <w:szCs w:val="20"/>
        </w:rPr>
        <w:t>cedere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 urgenza all</w:t>
      </w:r>
      <w:r w:rsidR="00BF1C03">
        <w:rPr>
          <w:rFonts w:ascii="Arial" w:hAnsi="Arial" w:cs="Arial"/>
          <w:color w:val="000000"/>
          <w:sz w:val="20"/>
          <w:szCs w:val="20"/>
        </w:rPr>
        <w:t>a regolarizzazione della procedura già in uso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cui all’oggetto </w:t>
      </w:r>
    </w:p>
    <w:p w:rsidR="00BF1C03" w:rsidRDefault="00BF1C03" w:rsidP="00BF1C03">
      <w:pPr>
        <w:tabs>
          <w:tab w:val="left" w:pos="151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71F0" w:rsidRDefault="00EC551D" w:rsidP="00BF1C03">
      <w:pPr>
        <w:tabs>
          <w:tab w:val="left" w:pos="151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AC507E" w:rsidRPr="007D71F0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BF1C03" w:rsidRDefault="00E967E8" w:rsidP="009553FE">
      <w:pPr>
        <w:tabs>
          <w:tab w:val="left" w:pos="15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EC551D" w:rsidRPr="00E967E8">
        <w:rPr>
          <w:rFonts w:ascii="Arial" w:hAnsi="Arial" w:cs="Arial"/>
          <w:color w:val="000000"/>
          <w:sz w:val="20"/>
          <w:szCs w:val="20"/>
        </w:rPr>
        <w:t xml:space="preserve"> </w:t>
      </w:r>
      <w:r w:rsidR="007D71F0" w:rsidRPr="00694D22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="007D71F0" w:rsidRPr="00694D2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economicità e </w:t>
      </w:r>
      <w:r w:rsidR="007D71F0" w:rsidRPr="00BF1C03">
        <w:rPr>
          <w:rFonts w:ascii="Arial" w:eastAsia="Times New Roman" w:hAnsi="Arial" w:cs="Arial"/>
          <w:b/>
          <w:sz w:val="20"/>
          <w:szCs w:val="20"/>
          <w:lang w:eastAsia="it-IT"/>
        </w:rPr>
        <w:t>concorrenza</w:t>
      </w:r>
      <w:r w:rsidR="007D71F0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è ga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 xml:space="preserve">rantito dalla circostanza che l’individuazione 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dell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ditt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>e fornitrici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software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 xml:space="preserve"> per la Segreteria digitale, la comparazione delle offerte  e la successiva scelta</w:t>
      </w:r>
      <w:r w:rsidR="007D71F0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 è stat</w:t>
      </w:r>
      <w:r w:rsidR="009553FE" w:rsidRPr="00BF1C03">
        <w:rPr>
          <w:rFonts w:ascii="Arial" w:eastAsia="Times New Roman" w:hAnsi="Arial" w:cs="Arial"/>
          <w:sz w:val="20"/>
          <w:szCs w:val="20"/>
          <w:lang w:eastAsia="it-IT"/>
        </w:rPr>
        <w:t>a determinata</w:t>
      </w:r>
      <w:r w:rsidR="007D71F0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 xml:space="preserve">all’interno </w:t>
      </w:r>
      <w:r w:rsidR="007D71F0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lla Rete di scuole di Cuneo </w:t>
      </w:r>
    </w:p>
    <w:p w:rsidR="00EC551D" w:rsidRPr="00EC551D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b) il principio dell’</w:t>
      </w:r>
      <w:r w:rsidRPr="00694D22">
        <w:rPr>
          <w:rFonts w:ascii="Arial" w:hAnsi="Arial" w:cs="Arial"/>
          <w:b/>
          <w:color w:val="000000"/>
          <w:sz w:val="20"/>
          <w:szCs w:val="20"/>
        </w:rPr>
        <w:t>efficacia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perché l’affidamento viene assegnato per rispondere alle esigenze immediate dell’Istituto </w:t>
      </w:r>
    </w:p>
    <w:p w:rsidR="00694D22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694D22">
        <w:rPr>
          <w:rFonts w:ascii="Arial" w:hAnsi="Arial" w:cs="Arial"/>
          <w:sz w:val="20"/>
          <w:szCs w:val="20"/>
        </w:rPr>
        <w:t xml:space="preserve">il principio della </w:t>
      </w:r>
      <w:r w:rsidRPr="00694D22">
        <w:rPr>
          <w:rFonts w:ascii="Arial" w:hAnsi="Arial" w:cs="Arial"/>
          <w:b/>
          <w:sz w:val="20"/>
          <w:szCs w:val="20"/>
        </w:rPr>
        <w:t>tempestività</w:t>
      </w:r>
      <w:r w:rsidRPr="00694D22">
        <w:rPr>
          <w:rFonts w:ascii="Arial" w:hAnsi="Arial" w:cs="Arial"/>
          <w:sz w:val="20"/>
          <w:szCs w:val="20"/>
        </w:rPr>
        <w:t xml:space="preserve"> </w:t>
      </w:r>
      <w:r w:rsidRPr="00BF1C03">
        <w:rPr>
          <w:rFonts w:ascii="Arial" w:hAnsi="Arial" w:cs="Arial"/>
          <w:sz w:val="20"/>
          <w:szCs w:val="20"/>
        </w:rPr>
        <w:t xml:space="preserve">viene assicurato perché l’acquisizione del materiale </w:t>
      </w:r>
      <w:r w:rsidR="00BF1C03" w:rsidRPr="00BF1C03">
        <w:rPr>
          <w:rFonts w:ascii="Arial" w:hAnsi="Arial" w:cs="Arial"/>
          <w:sz w:val="20"/>
          <w:szCs w:val="20"/>
        </w:rPr>
        <w:t>è avv</w:t>
      </w:r>
      <w:r w:rsidRPr="00BF1C03">
        <w:rPr>
          <w:rFonts w:ascii="Arial" w:hAnsi="Arial" w:cs="Arial"/>
          <w:sz w:val="20"/>
          <w:szCs w:val="20"/>
        </w:rPr>
        <w:t>en</w:t>
      </w:r>
      <w:r w:rsidR="00BF1C03" w:rsidRPr="00BF1C03">
        <w:rPr>
          <w:rFonts w:ascii="Arial" w:hAnsi="Arial" w:cs="Arial"/>
          <w:sz w:val="20"/>
          <w:szCs w:val="20"/>
        </w:rPr>
        <w:t xml:space="preserve">uta </w:t>
      </w:r>
      <w:r w:rsidRPr="00BF1C03">
        <w:rPr>
          <w:rFonts w:ascii="Arial" w:hAnsi="Arial" w:cs="Arial"/>
          <w:sz w:val="20"/>
          <w:szCs w:val="20"/>
        </w:rPr>
        <w:t>e nei tempi previsti</w:t>
      </w:r>
      <w:r w:rsidR="00BF1C03" w:rsidRPr="00BF1C03">
        <w:rPr>
          <w:rFonts w:ascii="Arial" w:hAnsi="Arial" w:cs="Arial"/>
          <w:sz w:val="20"/>
          <w:szCs w:val="20"/>
        </w:rPr>
        <w:t xml:space="preserve"> e con la presente determina si procede alla conferma per l’annualità 2017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</w:t>
      </w:r>
      <w:r w:rsidR="00BF1C03">
        <w:rPr>
          <w:rFonts w:ascii="Arial" w:hAnsi="Arial" w:cs="Arial"/>
          <w:color w:val="000000"/>
          <w:sz w:val="20"/>
          <w:szCs w:val="20"/>
        </w:rPr>
        <w:t xml:space="preserve"> della Rete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per consentire a più soggetti interessati di negoziare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lastRenderedPageBreak/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Ritenuto, in merito al criterio di aggiudicazione di avvalersi del criterio del minor prezzo art. 95 comma 4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BF1C03" w:rsidRDefault="00BF1C03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B969EF" w:rsidRPr="00DA55E1" w:rsidRDefault="00DA55E1" w:rsidP="00B969EF">
      <w:pPr>
        <w:jc w:val="both"/>
        <w:rPr>
          <w:rFonts w:ascii="Verdana" w:hAnsi="Verdana" w:cs="Arial"/>
          <w:sz w:val="20"/>
          <w:szCs w:val="20"/>
        </w:rPr>
      </w:pPr>
      <w:r w:rsidRPr="00DA55E1">
        <w:rPr>
          <w:rFonts w:ascii="Verdana" w:hAnsi="Verdana" w:cs="Arial"/>
          <w:bCs/>
          <w:sz w:val="20"/>
          <w:szCs w:val="20"/>
        </w:rPr>
        <w:t>1.</w:t>
      </w:r>
      <w:r w:rsidR="00B969EF" w:rsidRPr="00DA55E1">
        <w:rPr>
          <w:rFonts w:ascii="Verdana" w:hAnsi="Verdana" w:cs="Arial"/>
          <w:bCs/>
          <w:sz w:val="20"/>
          <w:szCs w:val="20"/>
        </w:rPr>
        <w:t>di aver richiesto l’ acquisizione del rinnovo</w:t>
      </w:r>
      <w:r w:rsidR="00BF1C03" w:rsidRPr="00DA55E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B969EF" w:rsidRPr="00DA55E1">
        <w:rPr>
          <w:rFonts w:ascii="Verdana" w:hAnsi="Verdana" w:cs="Arial"/>
          <w:bCs/>
          <w:sz w:val="20"/>
          <w:szCs w:val="20"/>
        </w:rPr>
        <w:t>Regel</w:t>
      </w:r>
      <w:proofErr w:type="spellEnd"/>
      <w:r w:rsidR="00B969EF" w:rsidRPr="00DA55E1">
        <w:rPr>
          <w:rFonts w:ascii="Verdana" w:hAnsi="Verdana" w:cs="Arial"/>
          <w:bCs/>
          <w:sz w:val="20"/>
          <w:szCs w:val="20"/>
        </w:rPr>
        <w:t xml:space="preserve"> Segreteria digitale – anno 2017 con l’attivazione della modulistica on line (offerta Rete Cuneo), </w:t>
      </w:r>
      <w:proofErr w:type="spellStart"/>
      <w:r w:rsidR="00B969EF" w:rsidRPr="00DA55E1">
        <w:rPr>
          <w:rFonts w:ascii="Verdana" w:hAnsi="Verdana" w:cs="Arial"/>
          <w:bCs/>
          <w:sz w:val="20"/>
          <w:szCs w:val="20"/>
        </w:rPr>
        <w:t>rif.</w:t>
      </w:r>
      <w:proofErr w:type="spellEnd"/>
      <w:r w:rsidR="00B969EF" w:rsidRPr="00DA55E1">
        <w:rPr>
          <w:rFonts w:ascii="Verdana" w:hAnsi="Verdana" w:cs="Arial"/>
          <w:bCs/>
          <w:sz w:val="20"/>
          <w:szCs w:val="20"/>
        </w:rPr>
        <w:t xml:space="preserve"> Ordine n. OFF17_01069 A del 30.05.2017, procedendo in modo autonomo, </w:t>
      </w:r>
      <w:r w:rsidR="00B969EF" w:rsidRPr="00DA55E1">
        <w:rPr>
          <w:rFonts w:ascii="Verdana" w:hAnsi="Verdana" w:cs="Arial"/>
          <w:bCs/>
          <w:sz w:val="20"/>
          <w:szCs w:val="20"/>
          <w:u w:val="single"/>
        </w:rPr>
        <w:t>senza avvalersi delle convenzioni</w:t>
      </w:r>
      <w:r w:rsidR="00B969EF" w:rsidRPr="00DA55E1">
        <w:rPr>
          <w:rFonts w:ascii="Verdana" w:hAnsi="Verdana" w:cs="Arial"/>
          <w:bCs/>
          <w:sz w:val="20"/>
          <w:szCs w:val="20"/>
        </w:rPr>
        <w:t xml:space="preserve"> gestite dalla CONSIP S.p.A., e di aver rispettato le disposizioni di cui all’art. 26, comma 3, della Legge 488/1999 e successive modifiche, </w:t>
      </w:r>
      <w:r w:rsidR="00BF1C03" w:rsidRPr="00DA55E1">
        <w:rPr>
          <w:rFonts w:ascii="Verdana" w:hAnsi="Verdana" w:cs="Arial"/>
          <w:sz w:val="20"/>
          <w:szCs w:val="20"/>
        </w:rPr>
        <w:t>per le motivazioni di cui in premessa</w:t>
      </w:r>
    </w:p>
    <w:p w:rsidR="00694D22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2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</w:t>
      </w:r>
      <w:r w:rsidR="00BF1C03" w:rsidRPr="00DA55E1">
        <w:rPr>
          <w:rFonts w:ascii="Verdana" w:hAnsi="Verdana" w:cs="Arial"/>
          <w:color w:val="000000"/>
          <w:sz w:val="20"/>
          <w:szCs w:val="20"/>
        </w:rPr>
        <w:t xml:space="preserve">aver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affida</w:t>
      </w:r>
      <w:r w:rsidR="00BF1C03" w:rsidRPr="00DA55E1">
        <w:rPr>
          <w:rFonts w:ascii="Verdana" w:hAnsi="Verdana" w:cs="Arial"/>
          <w:color w:val="000000"/>
          <w:sz w:val="20"/>
          <w:szCs w:val="20"/>
        </w:rPr>
        <w:t>to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 direttamente alla ditta 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>KARON</w:t>
      </w:r>
      <w:r w:rsidR="002717EB" w:rsidRPr="00DA55E1">
        <w:rPr>
          <w:rFonts w:ascii="Verdana" w:hAnsi="Verdana" w:cs="Arial"/>
          <w:color w:val="000000"/>
          <w:sz w:val="20"/>
          <w:szCs w:val="20"/>
        </w:rPr>
        <w:t xml:space="preserve">, via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Genesi, 1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  di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PRATO SESIA (NOVARA)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                              </w:t>
      </w:r>
    </w:p>
    <w:p w:rsidR="00EC551D" w:rsidRPr="00DA55E1" w:rsidRDefault="009553FE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P.IVA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02092110036 il rinnovo per l’anno 2017 del software Segreteria digitale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come da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>proposta alla Rete di Scuole di Cuneo per il 2017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per l’ importo</w:t>
      </w:r>
      <w:r w:rsidR="007D71F0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di €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 1.020,00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92090" w:rsidRPr="00DA55E1">
        <w:rPr>
          <w:rFonts w:ascii="Verdana" w:hAnsi="Verdana" w:cs="Times New Roman"/>
          <w:color w:val="000000"/>
          <w:sz w:val="23"/>
          <w:szCs w:val="23"/>
        </w:rPr>
        <w:t xml:space="preserve"> + I.V.A.</w:t>
      </w:r>
      <w:r w:rsidR="009553FE" w:rsidRPr="00DA55E1">
        <w:rPr>
          <w:rFonts w:ascii="Verdana" w:hAnsi="Verdana" w:cs="Times New Roman"/>
          <w:color w:val="000000"/>
          <w:sz w:val="23"/>
          <w:szCs w:val="23"/>
        </w:rPr>
        <w:t xml:space="preserve">   22%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553FE" w:rsidRPr="00DA55E1">
        <w:rPr>
          <w:rFonts w:ascii="Verdana" w:hAnsi="Verdana" w:cs="Arial"/>
          <w:color w:val="000000"/>
          <w:sz w:val="20"/>
          <w:szCs w:val="20"/>
        </w:rPr>
        <w:t xml:space="preserve">per una spesa complessiva di € </w:t>
      </w:r>
      <w:r w:rsidR="00401B97" w:rsidRPr="00DA55E1">
        <w:rPr>
          <w:rFonts w:ascii="Verdana" w:hAnsi="Verdana" w:cs="Arial"/>
          <w:color w:val="000000"/>
          <w:sz w:val="20"/>
          <w:szCs w:val="20"/>
        </w:rPr>
        <w:t xml:space="preserve">1.244,40 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da imputare all’Attività </w:t>
      </w:r>
      <w:r w:rsidR="00401B97" w:rsidRPr="00DA55E1">
        <w:rPr>
          <w:rFonts w:ascii="Verdana" w:hAnsi="Verdana" w:cs="Arial"/>
          <w:sz w:val="20"/>
          <w:szCs w:val="20"/>
        </w:rPr>
        <w:t>A01 “FUNZIONAMENTO AMMINISTRATIVO GENERALE”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evidenziare il CIG</w:t>
      </w:r>
      <w:r w:rsidR="00DF23B8" w:rsidRPr="00DA55E1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65E27" w:rsidRPr="00DA55E1">
        <w:rPr>
          <w:rFonts w:ascii="Verdana" w:hAnsi="Verdana" w:cs="Arial"/>
          <w:color w:val="000000"/>
          <w:sz w:val="20"/>
          <w:szCs w:val="20"/>
        </w:rPr>
        <w:t>Z1F1ED23B5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relativo all’acquisto in oggetto in tutte le fasi dell’istruttoria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informare la ditta aggiudicataria che essa si assume l’obbligo di tracciabilità dei flussi finanziari di cui alla Legge 136/2010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richiedere, in qualità di Ente pubblico appaltante, alla ditta aggiudicataria la dichiarazione resa ai sensi del DPR 28/12/2000 n. 445: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-gli estremi identificativi IBAN de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>l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Conto corrente bancario/postale dedicato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DA55E1">
        <w:rPr>
          <w:rFonts w:ascii="Verdana" w:hAnsi="Verdana" w:cs="Arial"/>
          <w:color w:val="000000"/>
          <w:sz w:val="20"/>
          <w:szCs w:val="20"/>
        </w:rPr>
        <w:t>Durc</w:t>
      </w:r>
      <w:proofErr w:type="spellEnd"/>
      <w:r w:rsidRPr="00DA55E1">
        <w:rPr>
          <w:rFonts w:ascii="Verdana" w:hAnsi="Verdana" w:cs="Arial"/>
          <w:color w:val="000000"/>
          <w:sz w:val="20"/>
          <w:szCs w:val="20"/>
        </w:rPr>
        <w:t xml:space="preserve"> online 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dare atto che sulla presente determinazione è stato apposto il visto di regolarità contabile attestante la copertura finanziaria </w:t>
      </w:r>
    </w:p>
    <w:p w:rsidR="001978E9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7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assegnare il presente provvedimento al DSGA o suo delegato per la regolare esecuzione</w:t>
      </w:r>
    </w:p>
    <w:p w:rsidR="00EC551D" w:rsidRPr="00DA55E1" w:rsidRDefault="00DA55E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8</w:t>
      </w:r>
      <w:bookmarkStart w:id="0" w:name="_GoBack"/>
      <w:bookmarkEnd w:id="0"/>
      <w:r w:rsidR="001978E9" w:rsidRPr="00DA55E1">
        <w:rPr>
          <w:rFonts w:ascii="Verdana" w:hAnsi="Verdana" w:cs="Arial"/>
          <w:color w:val="000000"/>
          <w:sz w:val="20"/>
          <w:szCs w:val="20"/>
        </w:rPr>
        <w:t>. di assumere l’incarico di responsabile unico del procedimento RUP</w:t>
      </w:r>
      <w:r w:rsidR="00393520" w:rsidRPr="00DA55E1">
        <w:rPr>
          <w:rFonts w:ascii="Verdana" w:hAnsi="Verdana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EC551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(firma autografa sostituita a mezzo stampa ex art. 3 co 2, </w:t>
      </w:r>
      <w:proofErr w:type="spellStart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 39/93) </w:t>
      </w:r>
    </w:p>
    <w:p w:rsidR="00013CE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965E27">
        <w:rPr>
          <w:rFonts w:ascii="Arial" w:hAnsi="Arial" w:cs="Arial"/>
          <w:sz w:val="20"/>
          <w:szCs w:val="20"/>
        </w:rPr>
        <w:t>A0</w:t>
      </w:r>
      <w:r w:rsidR="00965E27">
        <w:rPr>
          <w:rFonts w:ascii="Arial" w:hAnsi="Arial" w:cs="Arial"/>
          <w:sz w:val="20"/>
          <w:szCs w:val="20"/>
        </w:rPr>
        <w:t>1</w:t>
      </w:r>
      <w:r w:rsidRPr="00965E27">
        <w:rPr>
          <w:rFonts w:ascii="Arial" w:hAnsi="Arial" w:cs="Arial"/>
          <w:sz w:val="20"/>
          <w:szCs w:val="20"/>
        </w:rPr>
        <w:t xml:space="preserve">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5" w:rsidRDefault="00360165" w:rsidP="00770A3B">
      <w:pPr>
        <w:spacing w:after="0" w:line="240" w:lineRule="auto"/>
      </w:pPr>
      <w:r>
        <w:separator/>
      </w:r>
    </w:p>
  </w:endnote>
  <w:endnote w:type="continuationSeparator" w:id="0">
    <w:p w:rsidR="00360165" w:rsidRDefault="00360165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5" w:rsidRDefault="00360165" w:rsidP="00770A3B">
      <w:pPr>
        <w:spacing w:after="0" w:line="240" w:lineRule="auto"/>
      </w:pPr>
      <w:r>
        <w:separator/>
      </w:r>
    </w:p>
  </w:footnote>
  <w:footnote w:type="continuationSeparator" w:id="0">
    <w:p w:rsidR="00360165" w:rsidRDefault="00360165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F020A"/>
    <w:rsid w:val="00133A21"/>
    <w:rsid w:val="001978E9"/>
    <w:rsid w:val="001A427B"/>
    <w:rsid w:val="00227DCC"/>
    <w:rsid w:val="002717EB"/>
    <w:rsid w:val="00281892"/>
    <w:rsid w:val="002C5C8D"/>
    <w:rsid w:val="003567CE"/>
    <w:rsid w:val="00360165"/>
    <w:rsid w:val="00393520"/>
    <w:rsid w:val="003970FE"/>
    <w:rsid w:val="003E5BE5"/>
    <w:rsid w:val="00401B97"/>
    <w:rsid w:val="004702F5"/>
    <w:rsid w:val="00480194"/>
    <w:rsid w:val="004D6D40"/>
    <w:rsid w:val="00507AE4"/>
    <w:rsid w:val="005575BD"/>
    <w:rsid w:val="005E07EE"/>
    <w:rsid w:val="00654F1D"/>
    <w:rsid w:val="00694D22"/>
    <w:rsid w:val="006C1623"/>
    <w:rsid w:val="007405AE"/>
    <w:rsid w:val="00770A3B"/>
    <w:rsid w:val="007A29DE"/>
    <w:rsid w:val="007A6214"/>
    <w:rsid w:val="007D71F0"/>
    <w:rsid w:val="007F3D39"/>
    <w:rsid w:val="009553FE"/>
    <w:rsid w:val="00965E27"/>
    <w:rsid w:val="00A15D49"/>
    <w:rsid w:val="00AC507E"/>
    <w:rsid w:val="00B45A4A"/>
    <w:rsid w:val="00B76E36"/>
    <w:rsid w:val="00B90F7A"/>
    <w:rsid w:val="00B969EF"/>
    <w:rsid w:val="00BF1C03"/>
    <w:rsid w:val="00BF6DA7"/>
    <w:rsid w:val="00C92090"/>
    <w:rsid w:val="00CA0CF3"/>
    <w:rsid w:val="00CB187E"/>
    <w:rsid w:val="00D76EF6"/>
    <w:rsid w:val="00DA55E1"/>
    <w:rsid w:val="00DE2832"/>
    <w:rsid w:val="00DF23B8"/>
    <w:rsid w:val="00E5681A"/>
    <w:rsid w:val="00E7614B"/>
    <w:rsid w:val="00E967E8"/>
    <w:rsid w:val="00EC551D"/>
    <w:rsid w:val="00EC5751"/>
    <w:rsid w:val="00ED2A13"/>
    <w:rsid w:val="00F26F80"/>
    <w:rsid w:val="00F35B44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D3F4-640D-4439-A64E-F17F8F9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Armida Dutto</cp:lastModifiedBy>
  <cp:revision>32</cp:revision>
  <cp:lastPrinted>2017-06-16T06:55:00Z</cp:lastPrinted>
  <dcterms:created xsi:type="dcterms:W3CDTF">2017-03-17T11:34:00Z</dcterms:created>
  <dcterms:modified xsi:type="dcterms:W3CDTF">2017-06-16T07:03:00Z</dcterms:modified>
</cp:coreProperties>
</file>