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0"/>
        <w:tblW w:w="0" w:type="auto"/>
        <w:tblLook w:val="01E0" w:firstRow="1" w:lastRow="1" w:firstColumn="1" w:lastColumn="1" w:noHBand="0" w:noVBand="0"/>
      </w:tblPr>
      <w:tblGrid>
        <w:gridCol w:w="1375"/>
        <w:gridCol w:w="8410"/>
      </w:tblGrid>
      <w:tr w:rsidR="00770A3B" w:rsidRPr="00770A3B" w:rsidTr="00770A3B">
        <w:trPr>
          <w:trHeight w:val="2270"/>
        </w:trPr>
        <w:tc>
          <w:tcPr>
            <w:tcW w:w="1375" w:type="dxa"/>
            <w:hideMark/>
          </w:tcPr>
          <w:p w:rsidR="00770A3B" w:rsidRPr="00770A3B" w:rsidRDefault="00BF1C03" w:rsidP="0077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.5pt;margin-top:22.5pt;width:53.45pt;height:53.45pt;z-index:251659264">
                  <v:imagedata r:id="rId9" o:title=""/>
                </v:shape>
                <o:OLEObject Type="Embed" ProgID="PBrush" ShapeID="_x0000_s1027" DrawAspect="Content" ObjectID="_1559108940" r:id="rId10"/>
              </w:pict>
            </w:r>
          </w:p>
        </w:tc>
        <w:tc>
          <w:tcPr>
            <w:tcW w:w="8410" w:type="dxa"/>
          </w:tcPr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</w:pPr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ISTITUTO COMPRENSIVO STATALE “</w:t>
            </w:r>
            <w:proofErr w:type="spellStart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A.Vassallo</w:t>
            </w:r>
            <w:proofErr w:type="spellEnd"/>
            <w:r w:rsidRPr="00770A3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it-IT"/>
              </w:rPr>
              <w:t>” BOVES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 xml:space="preserve">Via Don </w:t>
            </w:r>
            <w:proofErr w:type="spellStart"/>
            <w:r w:rsidRPr="00770A3B">
              <w:rPr>
                <w:rFonts w:ascii="Arial" w:eastAsia="Times New Roman" w:hAnsi="Arial" w:cs="Arial"/>
                <w:lang w:eastAsia="it-IT"/>
              </w:rPr>
              <w:t>Cavallera</w:t>
            </w:r>
            <w:proofErr w:type="spellEnd"/>
            <w:r w:rsidRPr="00770A3B">
              <w:rPr>
                <w:rFonts w:ascii="Arial" w:eastAsia="Times New Roman" w:hAnsi="Arial" w:cs="Arial"/>
                <w:lang w:eastAsia="it-IT"/>
              </w:rPr>
              <w:t>, 14 – 12012 BOVES (CN)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t>Codice Fiscale 80015660048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2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0171 391870 - </w:t>
            </w:r>
            <w:r w:rsidRPr="00770A3B">
              <w:rPr>
                <w:rFonts w:ascii="Arial" w:eastAsia="Times New Roman" w:hAnsi="Arial" w:cs="Arial"/>
                <w:lang w:eastAsia="it-IT"/>
              </w:rPr>
              <w:sym w:font="Wingdings 2" w:char="F037"/>
            </w:r>
            <w:r w:rsidRPr="00770A3B">
              <w:rPr>
                <w:rFonts w:ascii="Arial" w:eastAsia="Times New Roman" w:hAnsi="Arial" w:cs="Arial"/>
                <w:lang w:eastAsia="it-IT"/>
              </w:rPr>
              <w:t xml:space="preserve"> 0171 391878 - </w:t>
            </w:r>
          </w:p>
          <w:p w:rsidR="00770A3B" w:rsidRPr="00770A3B" w:rsidRDefault="00770A3B" w:rsidP="0077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sym w:font="Wingdings" w:char="F02A"/>
            </w:r>
            <w:r w:rsidRPr="00770A3B">
              <w:rPr>
                <w:rFonts w:ascii="Times New Roman" w:eastAsia="Times New Roman" w:hAnsi="Times New Roman" w:cs="Times New Roman"/>
                <w:smallCaps/>
                <w:snapToGrid w:val="0"/>
                <w:sz w:val="28"/>
                <w:szCs w:val="24"/>
                <w:lang w:eastAsia="it-IT"/>
              </w:rPr>
              <w:t xml:space="preserve">  </w:t>
            </w:r>
            <w:hyperlink r:id="rId11" w:history="1">
              <w:r w:rsidRPr="00770A3B">
                <w:rPr>
                  <w:rFonts w:ascii="Times New Roman" w:eastAsia="Times New Roman" w:hAnsi="Times New Roman" w:cs="Times New Roman"/>
                  <w:snapToGrid w:val="0"/>
                  <w:color w:val="0000FF"/>
                  <w:szCs w:val="24"/>
                  <w:u w:val="single"/>
                  <w:lang w:eastAsia="it-IT"/>
                </w:rPr>
                <w:t>cnic809009@istruzione.it</w:t>
              </w:r>
            </w:hyperlink>
            <w:r w:rsidRPr="00770A3B">
              <w:rPr>
                <w:rFonts w:ascii="Times New Roman" w:eastAsia="Times New Roman" w:hAnsi="Times New Roman" w:cs="Times New Roman"/>
                <w:snapToGrid w:val="0"/>
                <w:szCs w:val="24"/>
                <w:lang w:eastAsia="it-IT"/>
              </w:rPr>
              <w:t xml:space="preserve"> </w:t>
            </w:r>
            <w:r w:rsidRPr="00770A3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4DFC46E6" wp14:editId="6238C89C">
                  <wp:extent cx="158750" cy="158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770A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it-IT"/>
                </w:rPr>
                <w:t>cnic809009@pec.istruzione.it</w:t>
              </w:r>
            </w:hyperlink>
          </w:p>
          <w:p w:rsidR="00770A3B" w:rsidRPr="00770A3B" w:rsidRDefault="00770A3B" w:rsidP="00770A3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it-IT"/>
              </w:rPr>
              <w:t>icvassalloboves.gov.it</w:t>
            </w:r>
            <w:r w:rsidRPr="00770A3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C551D" w:rsidRDefault="00EC551D" w:rsidP="00EC551D">
      <w:pPr>
        <w:pStyle w:val="Default"/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Pr="00EC551D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2832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>Prot</w:t>
      </w:r>
      <w:r w:rsidR="00DE2832">
        <w:rPr>
          <w:rFonts w:ascii="Arial" w:hAnsi="Arial" w:cs="Arial"/>
          <w:color w:val="000000"/>
          <w:sz w:val="20"/>
          <w:szCs w:val="20"/>
        </w:rPr>
        <w:t>.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n.           </w:t>
      </w:r>
      <w:r w:rsidRPr="00EC551D">
        <w:rPr>
          <w:rFonts w:ascii="Arial" w:hAnsi="Arial" w:cs="Arial"/>
          <w:color w:val="000000"/>
          <w:sz w:val="20"/>
          <w:szCs w:val="20"/>
        </w:rPr>
        <w:t>/VI.2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  <w:r w:rsidR="00DE2832">
        <w:rPr>
          <w:rFonts w:ascii="Arial" w:hAnsi="Arial" w:cs="Arial"/>
          <w:color w:val="000000"/>
          <w:sz w:val="20"/>
          <w:szCs w:val="20"/>
        </w:rPr>
        <w:tab/>
      </w:r>
      <w:r w:rsidRPr="00EC551D">
        <w:rPr>
          <w:rFonts w:ascii="Arial" w:hAnsi="Arial" w:cs="Arial"/>
          <w:color w:val="000000"/>
          <w:sz w:val="20"/>
          <w:szCs w:val="20"/>
        </w:rPr>
        <w:t>Boves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,    </w:t>
      </w:r>
      <w:r w:rsidR="001A427B">
        <w:rPr>
          <w:rFonts w:ascii="Arial" w:hAnsi="Arial" w:cs="Arial"/>
          <w:color w:val="000000"/>
          <w:sz w:val="20"/>
          <w:szCs w:val="20"/>
        </w:rPr>
        <w:t>16 GIUGNO</w:t>
      </w:r>
      <w:r w:rsidR="00654F1D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EC551D">
        <w:rPr>
          <w:rFonts w:ascii="Arial" w:hAnsi="Arial" w:cs="Arial"/>
          <w:color w:val="000000"/>
          <w:sz w:val="20"/>
          <w:szCs w:val="20"/>
        </w:rPr>
        <w:t>/2017</w:t>
      </w: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2A13" w:rsidRDefault="00ED2A1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E2832" w:rsidRDefault="00DE2832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54F1D" w:rsidRPr="00EC551D" w:rsidRDefault="00EC551D" w:rsidP="0065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Oggetto: Determina a contrarre per </w:t>
      </w:r>
      <w:r w:rsidR="001A427B">
        <w:rPr>
          <w:rFonts w:ascii="Arial" w:hAnsi="Arial" w:cs="Arial"/>
          <w:b/>
          <w:bCs/>
          <w:color w:val="000000"/>
          <w:sz w:val="20"/>
          <w:szCs w:val="20"/>
        </w:rPr>
        <w:t>RINNOVO REGEL SEGRETERIA DIGITALE</w:t>
      </w:r>
    </w:p>
    <w:p w:rsidR="00F35B4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di importo inferiore alle soglie di cui all’art. 35 del Decreto legislativo 18 aprile 2016, n.50 </w:t>
      </w:r>
    </w:p>
    <w:p w:rsidR="00A15D49" w:rsidRPr="00F35B44" w:rsidRDefault="00A15D49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5D49" w:rsidRDefault="00EC551D" w:rsidP="00A15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CIG</w:t>
      </w:r>
      <w:r w:rsidR="007D71F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1A427B">
        <w:rPr>
          <w:rFonts w:ascii="Arial" w:hAnsi="Arial" w:cs="Arial"/>
          <w:b/>
          <w:bCs/>
          <w:color w:val="000000"/>
          <w:sz w:val="20"/>
          <w:szCs w:val="20"/>
        </w:rPr>
        <w:t>Z1F1ED23B5</w:t>
      </w:r>
    </w:p>
    <w:p w:rsidR="00A15D49" w:rsidRDefault="00A15D49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A15D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>DETERMINAZIONE N.</w:t>
      </w:r>
      <w:r w:rsidR="00DE283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A427B">
        <w:rPr>
          <w:rFonts w:ascii="Arial" w:hAnsi="Arial" w:cs="Arial"/>
          <w:b/>
          <w:bCs/>
          <w:color w:val="000000"/>
          <w:sz w:val="20"/>
          <w:szCs w:val="20"/>
        </w:rPr>
        <w:t>29</w:t>
      </w:r>
      <w:r w:rsidR="00A15D4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 / 2017</w:t>
      </w:r>
    </w:p>
    <w:p w:rsidR="007A6214" w:rsidRDefault="007A6214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A3B" w:rsidRDefault="00E5681A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IL </w:t>
      </w:r>
      <w:r w:rsidR="00EC551D" w:rsidRPr="00EC551D">
        <w:rPr>
          <w:rFonts w:ascii="Arial" w:hAnsi="Arial" w:cs="Arial"/>
          <w:b/>
          <w:bCs/>
          <w:color w:val="000000"/>
          <w:sz w:val="20"/>
          <w:szCs w:val="20"/>
        </w:rPr>
        <w:t>DIRIGENTE SCOLASTICO</w:t>
      </w:r>
    </w:p>
    <w:p w:rsidR="007A6214" w:rsidRPr="00770A3B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</w:t>
      </w:r>
      <w:r w:rsidR="00BF1C03">
        <w:rPr>
          <w:rFonts w:ascii="Arial" w:hAnsi="Arial" w:cs="Arial"/>
          <w:color w:val="000000"/>
          <w:sz w:val="20"/>
          <w:szCs w:val="20"/>
        </w:rPr>
        <w:t xml:space="preserve">necessità di procedere al Rinnovo della segreteria digitale anche per l’anno 2017 in base ai moduli in uso e relativi al software </w:t>
      </w:r>
      <w:proofErr w:type="spellStart"/>
      <w:r w:rsidR="00BF1C03">
        <w:rPr>
          <w:rFonts w:ascii="Arial" w:hAnsi="Arial" w:cs="Arial"/>
          <w:color w:val="000000"/>
          <w:sz w:val="20"/>
          <w:szCs w:val="20"/>
        </w:rPr>
        <w:t>Regel</w:t>
      </w:r>
      <w:proofErr w:type="spellEnd"/>
      <w:r w:rsidR="00BF1C03">
        <w:rPr>
          <w:rFonts w:ascii="Arial" w:hAnsi="Arial" w:cs="Arial"/>
          <w:color w:val="000000"/>
          <w:sz w:val="20"/>
          <w:szCs w:val="20"/>
        </w:rPr>
        <w:t xml:space="preserve"> (come da Rete di scuole di Cuneo)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970FE" w:rsidRPr="00EC551D" w:rsidRDefault="003970FE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>il Decreto Intermin</w:t>
      </w:r>
      <w:r w:rsidR="00FA23A7">
        <w:rPr>
          <w:rFonts w:ascii="Arial" w:hAnsi="Arial" w:cs="Arial"/>
          <w:color w:val="000000"/>
          <w:sz w:val="20"/>
          <w:szCs w:val="20"/>
        </w:rPr>
        <w:t>isteriale 1 febbraio 2001 n. 44</w:t>
      </w:r>
      <w:r w:rsidR="00955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“Regolamento concernente le Istruzioni generali sulla gestione amministrativo-contabile delle istituzioni scolastiche”;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R.D 18 novembre 1923, n. 2440,concernente l’amministrazione del Patrimonio e la Contabilità Generale dello Stato ed il relativo regolamento approvato con R.D 23 maggio 1924,n. 827 e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>.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; </w:t>
      </w:r>
    </w:p>
    <w:p w:rsidR="007A6214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l’art. 35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“Nuovo Codice dei contratti pubblici”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Regolamento dell’attività negoziale per la fornitura di beni e servizi con cui sono state individuate le procedure per l’acquisizione di servizi e forniture in economia approvato dal Consiglio d’Istituto con delibera n. 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5 </w:t>
      </w:r>
      <w:r w:rsidRPr="00EC551D">
        <w:rPr>
          <w:rFonts w:ascii="Arial" w:hAnsi="Arial" w:cs="Arial"/>
          <w:color w:val="000000"/>
          <w:sz w:val="20"/>
          <w:szCs w:val="20"/>
        </w:rPr>
        <w:t>de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l </w:t>
      </w:r>
      <w:r w:rsidRPr="00EC551D">
        <w:rPr>
          <w:rFonts w:ascii="Arial" w:hAnsi="Arial" w:cs="Arial"/>
          <w:color w:val="000000"/>
          <w:sz w:val="20"/>
          <w:szCs w:val="20"/>
        </w:rPr>
        <w:t>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</w:t>
      </w:r>
      <w:r w:rsidR="002C5C8D">
        <w:rPr>
          <w:rFonts w:ascii="Arial" w:hAnsi="Arial" w:cs="Arial"/>
          <w:color w:val="000000"/>
          <w:sz w:val="20"/>
          <w:szCs w:val="20"/>
        </w:rPr>
        <w:t>0</w:t>
      </w:r>
      <w:r w:rsidRPr="00EC551D">
        <w:rPr>
          <w:rFonts w:ascii="Arial" w:hAnsi="Arial" w:cs="Arial"/>
          <w:color w:val="000000"/>
          <w:sz w:val="20"/>
          <w:szCs w:val="20"/>
        </w:rPr>
        <w:t>2/201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VISTO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il PTOF 2015/2018;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VISTA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la Delibera del Consiglio d’Istituto n. 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="005E07EE">
        <w:rPr>
          <w:rFonts w:ascii="Arial" w:hAnsi="Arial" w:cs="Arial"/>
          <w:color w:val="000000"/>
          <w:sz w:val="20"/>
          <w:szCs w:val="20"/>
        </w:rPr>
        <w:t xml:space="preserve"> del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1</w:t>
      </w:r>
      <w:r w:rsidR="007D71F0">
        <w:rPr>
          <w:rFonts w:ascii="Arial" w:hAnsi="Arial" w:cs="Arial"/>
          <w:color w:val="000000"/>
          <w:sz w:val="20"/>
          <w:szCs w:val="20"/>
        </w:rPr>
        <w:t>3</w:t>
      </w:r>
      <w:r w:rsidRPr="00EC551D">
        <w:rPr>
          <w:rFonts w:ascii="Arial" w:hAnsi="Arial" w:cs="Arial"/>
          <w:color w:val="000000"/>
          <w:sz w:val="20"/>
          <w:szCs w:val="20"/>
        </w:rPr>
        <w:t>/02/201</w:t>
      </w:r>
      <w:r w:rsidR="007D71F0">
        <w:rPr>
          <w:rFonts w:ascii="Arial" w:hAnsi="Arial" w:cs="Arial"/>
          <w:color w:val="000000"/>
          <w:sz w:val="20"/>
          <w:szCs w:val="20"/>
        </w:rPr>
        <w:t xml:space="preserve">7 </w:t>
      </w:r>
      <w:r w:rsidRPr="00EC551D">
        <w:rPr>
          <w:rFonts w:ascii="Arial" w:hAnsi="Arial" w:cs="Arial"/>
          <w:color w:val="000000"/>
          <w:sz w:val="20"/>
          <w:szCs w:val="20"/>
        </w:rPr>
        <w:t>di approvazione del Programma Annuale Esercizio finanziario 201</w:t>
      </w:r>
      <w:r w:rsidR="007D71F0">
        <w:rPr>
          <w:rFonts w:ascii="Arial" w:hAnsi="Arial" w:cs="Arial"/>
          <w:color w:val="000000"/>
          <w:sz w:val="20"/>
          <w:szCs w:val="20"/>
        </w:rPr>
        <w:t>7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VERIFICATA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l’assenza di convenzioni CONSIP attive per la fornitura dei beni e servizi che si intende acquisire </w:t>
      </w:r>
    </w:p>
    <w:p w:rsidR="00FA23A7" w:rsidRPr="00EC551D" w:rsidRDefault="00FA23A7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CONSIDERATA </w:t>
      </w:r>
      <w:r w:rsidRPr="00EC551D">
        <w:rPr>
          <w:rFonts w:ascii="Arial" w:hAnsi="Arial" w:cs="Arial"/>
          <w:color w:val="000000"/>
          <w:sz w:val="20"/>
          <w:szCs w:val="20"/>
        </w:rPr>
        <w:t>la necessità da parte dell’Istituto di pro</w:t>
      </w:r>
      <w:r w:rsidR="00BF1C03">
        <w:rPr>
          <w:rFonts w:ascii="Arial" w:hAnsi="Arial" w:cs="Arial"/>
          <w:color w:val="000000"/>
          <w:sz w:val="20"/>
          <w:szCs w:val="20"/>
        </w:rPr>
        <w:t>cedere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con urgenza all</w:t>
      </w:r>
      <w:r w:rsidR="00BF1C03">
        <w:rPr>
          <w:rFonts w:ascii="Arial" w:hAnsi="Arial" w:cs="Arial"/>
          <w:color w:val="000000"/>
          <w:sz w:val="20"/>
          <w:szCs w:val="20"/>
        </w:rPr>
        <w:t>a regolarizzazione della procedura già in uso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di cui all’oggetto </w:t>
      </w:r>
    </w:p>
    <w:p w:rsidR="00BF1C03" w:rsidRDefault="00BF1C03" w:rsidP="00BF1C03">
      <w:pPr>
        <w:tabs>
          <w:tab w:val="left" w:pos="151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D71F0" w:rsidRDefault="00EC551D" w:rsidP="00BF1C03">
      <w:pPr>
        <w:tabs>
          <w:tab w:val="left" w:pos="1512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color w:val="000000"/>
          <w:sz w:val="20"/>
          <w:szCs w:val="20"/>
        </w:rPr>
        <w:t xml:space="preserve">CONSIDERATO </w:t>
      </w:r>
      <w:r w:rsidRPr="00EC551D">
        <w:rPr>
          <w:rFonts w:ascii="Arial" w:hAnsi="Arial" w:cs="Arial"/>
          <w:color w:val="000000"/>
          <w:sz w:val="20"/>
          <w:szCs w:val="20"/>
        </w:rPr>
        <w:t>che in ottemperanza alle Linee Guida n. 4 dell’ANAC:</w:t>
      </w:r>
    </w:p>
    <w:p w:rsidR="00AC507E" w:rsidRPr="007D71F0" w:rsidRDefault="00AC507E" w:rsidP="007D71F0">
      <w:pPr>
        <w:tabs>
          <w:tab w:val="left" w:pos="1512"/>
        </w:tabs>
        <w:spacing w:after="0" w:line="240" w:lineRule="auto"/>
        <w:ind w:left="720"/>
        <w:rPr>
          <w:rFonts w:ascii="Verdana" w:eastAsia="Times New Roman" w:hAnsi="Verdana" w:cs="Arial"/>
          <w:sz w:val="16"/>
          <w:szCs w:val="16"/>
          <w:lang w:eastAsia="it-IT"/>
        </w:rPr>
      </w:pPr>
    </w:p>
    <w:p w:rsidR="00EC551D" w:rsidRPr="00BF1C03" w:rsidRDefault="00E967E8" w:rsidP="009553FE">
      <w:pPr>
        <w:tabs>
          <w:tab w:val="left" w:pos="151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 w:rsidR="00EC551D" w:rsidRPr="00E967E8">
        <w:rPr>
          <w:rFonts w:ascii="Arial" w:hAnsi="Arial" w:cs="Arial"/>
          <w:color w:val="000000"/>
          <w:sz w:val="20"/>
          <w:szCs w:val="20"/>
        </w:rPr>
        <w:t xml:space="preserve"> </w:t>
      </w:r>
      <w:r w:rsidR="007D71F0" w:rsidRPr="00694D22">
        <w:rPr>
          <w:rFonts w:ascii="Arial" w:eastAsia="Times New Roman" w:hAnsi="Arial" w:cs="Arial"/>
          <w:sz w:val="20"/>
          <w:szCs w:val="20"/>
          <w:lang w:eastAsia="it-IT"/>
        </w:rPr>
        <w:t xml:space="preserve">il principio di </w:t>
      </w:r>
      <w:r w:rsidR="007D71F0" w:rsidRPr="00694D2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economicità e </w:t>
      </w:r>
      <w:r w:rsidR="007D71F0" w:rsidRPr="00BF1C03">
        <w:rPr>
          <w:rFonts w:ascii="Arial" w:eastAsia="Times New Roman" w:hAnsi="Arial" w:cs="Arial"/>
          <w:b/>
          <w:sz w:val="20"/>
          <w:szCs w:val="20"/>
          <w:lang w:eastAsia="it-IT"/>
        </w:rPr>
        <w:t>concorrenza</w:t>
      </w:r>
      <w:r w:rsidR="007D71F0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è ga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 xml:space="preserve">rantito dalla circostanza che l’individuazione </w:t>
      </w:r>
      <w:r w:rsidR="00BF1C03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dell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BF1C03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ditt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>e fornitrici</w:t>
      </w:r>
      <w:r w:rsidR="00BF1C03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d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="00BF1C03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software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 xml:space="preserve"> per la Segreteria digitale, la comparazione delle offerte  e la successiva scelta</w:t>
      </w:r>
      <w:r w:rsidR="007D71F0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 è stat</w:t>
      </w:r>
      <w:r w:rsidR="009553FE" w:rsidRPr="00BF1C03">
        <w:rPr>
          <w:rFonts w:ascii="Arial" w:eastAsia="Times New Roman" w:hAnsi="Arial" w:cs="Arial"/>
          <w:sz w:val="20"/>
          <w:szCs w:val="20"/>
          <w:lang w:eastAsia="it-IT"/>
        </w:rPr>
        <w:t>a determinata</w:t>
      </w:r>
      <w:r w:rsidR="007D71F0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 xml:space="preserve">all’interno </w:t>
      </w:r>
      <w:r w:rsidR="007D71F0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BF1C03" w:rsidRPr="00BF1C03">
        <w:rPr>
          <w:rFonts w:ascii="Arial" w:eastAsia="Times New Roman" w:hAnsi="Arial" w:cs="Arial"/>
          <w:sz w:val="20"/>
          <w:szCs w:val="20"/>
          <w:lang w:eastAsia="it-IT"/>
        </w:rPr>
        <w:t>d</w:t>
      </w:r>
      <w:r w:rsidR="00360165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BF1C03" w:rsidRPr="00BF1C03">
        <w:rPr>
          <w:rFonts w:ascii="Arial" w:eastAsia="Times New Roman" w:hAnsi="Arial" w:cs="Arial"/>
          <w:sz w:val="20"/>
          <w:szCs w:val="20"/>
          <w:lang w:eastAsia="it-IT"/>
        </w:rPr>
        <w:t xml:space="preserve">lla Rete di scuole di Cuneo </w:t>
      </w:r>
    </w:p>
    <w:p w:rsidR="00EC551D" w:rsidRPr="00EC551D" w:rsidRDefault="00EC551D" w:rsidP="00EC551D">
      <w:p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>b) il principio dell’</w:t>
      </w:r>
      <w:r w:rsidRPr="00694D22">
        <w:rPr>
          <w:rFonts w:ascii="Arial" w:hAnsi="Arial" w:cs="Arial"/>
          <w:b/>
          <w:color w:val="000000"/>
          <w:sz w:val="20"/>
          <w:szCs w:val="20"/>
        </w:rPr>
        <w:t>efficacia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perché l’affidamento viene assegnato per rispondere alle esigenze immediate dell’Istituto </w:t>
      </w:r>
    </w:p>
    <w:p w:rsidR="00694D22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694D22">
        <w:rPr>
          <w:rFonts w:ascii="Arial" w:hAnsi="Arial" w:cs="Arial"/>
          <w:sz w:val="20"/>
          <w:szCs w:val="20"/>
        </w:rPr>
        <w:t xml:space="preserve">il principio della </w:t>
      </w:r>
      <w:r w:rsidRPr="00694D22">
        <w:rPr>
          <w:rFonts w:ascii="Arial" w:hAnsi="Arial" w:cs="Arial"/>
          <w:b/>
          <w:sz w:val="20"/>
          <w:szCs w:val="20"/>
        </w:rPr>
        <w:t>tempestività</w:t>
      </w:r>
      <w:r w:rsidRPr="00694D22">
        <w:rPr>
          <w:rFonts w:ascii="Arial" w:hAnsi="Arial" w:cs="Arial"/>
          <w:sz w:val="20"/>
          <w:szCs w:val="20"/>
        </w:rPr>
        <w:t xml:space="preserve"> </w:t>
      </w:r>
      <w:r w:rsidRPr="00BF1C03">
        <w:rPr>
          <w:rFonts w:ascii="Arial" w:hAnsi="Arial" w:cs="Arial"/>
          <w:sz w:val="20"/>
          <w:szCs w:val="20"/>
        </w:rPr>
        <w:t xml:space="preserve">viene assicurato perché l’acquisizione del materiale </w:t>
      </w:r>
      <w:r w:rsidR="00BF1C03" w:rsidRPr="00BF1C03">
        <w:rPr>
          <w:rFonts w:ascii="Arial" w:hAnsi="Arial" w:cs="Arial"/>
          <w:sz w:val="20"/>
          <w:szCs w:val="20"/>
        </w:rPr>
        <w:t>è avv</w:t>
      </w:r>
      <w:r w:rsidRPr="00BF1C03">
        <w:rPr>
          <w:rFonts w:ascii="Arial" w:hAnsi="Arial" w:cs="Arial"/>
          <w:sz w:val="20"/>
          <w:szCs w:val="20"/>
        </w:rPr>
        <w:t>en</w:t>
      </w:r>
      <w:r w:rsidR="00BF1C03" w:rsidRPr="00BF1C03">
        <w:rPr>
          <w:rFonts w:ascii="Arial" w:hAnsi="Arial" w:cs="Arial"/>
          <w:sz w:val="20"/>
          <w:szCs w:val="20"/>
        </w:rPr>
        <w:t xml:space="preserve">uta </w:t>
      </w:r>
      <w:r w:rsidRPr="00BF1C03">
        <w:rPr>
          <w:rFonts w:ascii="Arial" w:hAnsi="Arial" w:cs="Arial"/>
          <w:sz w:val="20"/>
          <w:szCs w:val="20"/>
        </w:rPr>
        <w:t>e nei tempi previsti</w:t>
      </w:r>
      <w:r w:rsidR="00BF1C03" w:rsidRPr="00BF1C03">
        <w:rPr>
          <w:rFonts w:ascii="Arial" w:hAnsi="Arial" w:cs="Arial"/>
          <w:sz w:val="20"/>
          <w:szCs w:val="20"/>
        </w:rPr>
        <w:t xml:space="preserve"> e con la presente determina si procede alla conferma per l’annualità 2017</w:t>
      </w:r>
    </w:p>
    <w:p w:rsidR="00EC551D" w:rsidRPr="00EC551D" w:rsidRDefault="00EC551D" w:rsidP="007D7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d)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correttezza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rispettato attraverso una rotazione delle ditte di riferimento</w:t>
      </w:r>
      <w:r w:rsidR="00BF1C03">
        <w:rPr>
          <w:rFonts w:ascii="Arial" w:hAnsi="Arial" w:cs="Arial"/>
          <w:color w:val="000000"/>
          <w:sz w:val="20"/>
          <w:szCs w:val="20"/>
        </w:rPr>
        <w:t xml:space="preserve"> della Rete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per consentire a più soggetti interessati di negoziare </w:t>
      </w:r>
    </w:p>
    <w:p w:rsidR="00EC551D" w:rsidRPr="00EC551D" w:rsidRDefault="00EC551D" w:rsidP="00EC551D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lastRenderedPageBreak/>
        <w:t xml:space="preserve">e) il principio della </w:t>
      </w:r>
      <w:r w:rsidRPr="00694D22">
        <w:rPr>
          <w:rFonts w:ascii="Arial" w:hAnsi="Arial" w:cs="Arial"/>
          <w:b/>
          <w:color w:val="000000"/>
          <w:sz w:val="20"/>
          <w:szCs w:val="20"/>
        </w:rPr>
        <w:t xml:space="preserve">trasparenza 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viene garantito dal rispetto degli specifici obblighi di pubblicità posti dall’art.36 del </w:t>
      </w:r>
      <w:proofErr w:type="spellStart"/>
      <w:r w:rsidRPr="00EC551D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33/2013 e 29 del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50/2016, dalla congruità del prezzo offerto in rapporto alla qualità del bene offerto </w:t>
      </w: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f) il principio </w:t>
      </w:r>
      <w:r w:rsidRPr="00694D22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694D22">
        <w:rPr>
          <w:rFonts w:ascii="Arial" w:hAnsi="Arial" w:cs="Arial"/>
          <w:b/>
          <w:color w:val="000000"/>
          <w:sz w:val="20"/>
          <w:szCs w:val="20"/>
        </w:rPr>
        <w:t>non discriminazione</w:t>
      </w:r>
      <w:r w:rsidRPr="00EC551D">
        <w:rPr>
          <w:rFonts w:ascii="Arial" w:hAnsi="Arial" w:cs="Arial"/>
          <w:color w:val="000000"/>
          <w:sz w:val="20"/>
          <w:szCs w:val="20"/>
        </w:rPr>
        <w:t xml:space="preserve"> viene garantito rispettando il principio di correttezza e il principio della libera concorrenza con attenzione alla indicazione posta dal </w:t>
      </w:r>
      <w:proofErr w:type="spellStart"/>
      <w:r w:rsidR="009553FE">
        <w:rPr>
          <w:rFonts w:ascii="Arial" w:hAnsi="Arial" w:cs="Arial"/>
          <w:color w:val="000000"/>
          <w:sz w:val="20"/>
          <w:szCs w:val="20"/>
        </w:rPr>
        <w:t>D</w:t>
      </w:r>
      <w:r w:rsidRPr="00EC551D">
        <w:rPr>
          <w:rFonts w:ascii="Arial" w:hAnsi="Arial" w:cs="Arial"/>
          <w:color w:val="000000"/>
          <w:sz w:val="20"/>
          <w:szCs w:val="20"/>
        </w:rPr>
        <w:t>.lgs</w:t>
      </w:r>
      <w:proofErr w:type="spellEnd"/>
      <w:r w:rsidRPr="00EC551D">
        <w:rPr>
          <w:rFonts w:ascii="Arial" w:hAnsi="Arial" w:cs="Arial"/>
          <w:color w:val="000000"/>
          <w:sz w:val="20"/>
          <w:szCs w:val="20"/>
        </w:rPr>
        <w:t xml:space="preserve"> 50/2016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Ritenuto, in merito al criterio di aggiudicazione di avvalersi del criterio del minor prezzo art. 95 comma 4 </w:t>
      </w:r>
    </w:p>
    <w:p w:rsidR="007A6214" w:rsidRPr="00EC551D" w:rsidRDefault="007A6214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C551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DETERMINA</w:t>
      </w:r>
    </w:p>
    <w:p w:rsidR="00BF1C03" w:rsidRDefault="00BF1C03" w:rsidP="00BF6D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B969EF" w:rsidRPr="00DA55E1" w:rsidRDefault="00DA55E1" w:rsidP="00B969EF">
      <w:pPr>
        <w:jc w:val="both"/>
        <w:rPr>
          <w:rFonts w:ascii="Verdana" w:hAnsi="Verdana" w:cs="Arial"/>
          <w:sz w:val="20"/>
          <w:szCs w:val="20"/>
        </w:rPr>
      </w:pPr>
      <w:r w:rsidRPr="00DA55E1">
        <w:rPr>
          <w:rFonts w:ascii="Verdana" w:hAnsi="Verdana" w:cs="Arial"/>
          <w:bCs/>
          <w:sz w:val="20"/>
          <w:szCs w:val="20"/>
        </w:rPr>
        <w:t>1.</w:t>
      </w:r>
      <w:r w:rsidR="00B969EF" w:rsidRPr="00DA55E1">
        <w:rPr>
          <w:rFonts w:ascii="Verdana" w:hAnsi="Verdana" w:cs="Arial"/>
          <w:bCs/>
          <w:sz w:val="20"/>
          <w:szCs w:val="20"/>
        </w:rPr>
        <w:t>di aver richiesto l’ acquisizione del rinnovo</w:t>
      </w:r>
      <w:r w:rsidR="00BF1C03" w:rsidRPr="00DA55E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B969EF" w:rsidRPr="00DA55E1">
        <w:rPr>
          <w:rFonts w:ascii="Verdana" w:hAnsi="Verdana" w:cs="Arial"/>
          <w:bCs/>
          <w:sz w:val="20"/>
          <w:szCs w:val="20"/>
        </w:rPr>
        <w:t>Regel</w:t>
      </w:r>
      <w:proofErr w:type="spellEnd"/>
      <w:r w:rsidR="00B969EF" w:rsidRPr="00DA55E1">
        <w:rPr>
          <w:rFonts w:ascii="Verdana" w:hAnsi="Verdana" w:cs="Arial"/>
          <w:bCs/>
          <w:sz w:val="20"/>
          <w:szCs w:val="20"/>
        </w:rPr>
        <w:t xml:space="preserve"> Segreteria digitale – anno 2017 con l’attivazione della modulistica on line (offerta Rete Cuneo), </w:t>
      </w:r>
      <w:proofErr w:type="spellStart"/>
      <w:r w:rsidR="00B969EF" w:rsidRPr="00DA55E1">
        <w:rPr>
          <w:rFonts w:ascii="Verdana" w:hAnsi="Verdana" w:cs="Arial"/>
          <w:bCs/>
          <w:sz w:val="20"/>
          <w:szCs w:val="20"/>
        </w:rPr>
        <w:t>rif.</w:t>
      </w:r>
      <w:proofErr w:type="spellEnd"/>
      <w:r w:rsidR="00B969EF" w:rsidRPr="00DA55E1">
        <w:rPr>
          <w:rFonts w:ascii="Verdana" w:hAnsi="Verdana" w:cs="Arial"/>
          <w:bCs/>
          <w:sz w:val="20"/>
          <w:szCs w:val="20"/>
        </w:rPr>
        <w:t xml:space="preserve"> Ordine n. OFF17_01069 A del 30.05.2017, procedendo in modo autonomo, </w:t>
      </w:r>
      <w:r w:rsidR="00B969EF" w:rsidRPr="00DA55E1">
        <w:rPr>
          <w:rFonts w:ascii="Verdana" w:hAnsi="Verdana" w:cs="Arial"/>
          <w:bCs/>
          <w:sz w:val="20"/>
          <w:szCs w:val="20"/>
          <w:u w:val="single"/>
        </w:rPr>
        <w:t>senza avvalersi delle convenzioni</w:t>
      </w:r>
      <w:r w:rsidR="00B969EF" w:rsidRPr="00DA55E1">
        <w:rPr>
          <w:rFonts w:ascii="Verdana" w:hAnsi="Verdana" w:cs="Arial"/>
          <w:bCs/>
          <w:sz w:val="20"/>
          <w:szCs w:val="20"/>
        </w:rPr>
        <w:t xml:space="preserve"> gestite dalla CONSIP S.p.A., e di aver rispettato le disposizioni di cui all’art. 26, comma 3, della Legge 488/1999 e successive modifiche, </w:t>
      </w:r>
      <w:r w:rsidR="00BF1C03" w:rsidRPr="00DA55E1">
        <w:rPr>
          <w:rFonts w:ascii="Verdana" w:hAnsi="Verdana" w:cs="Arial"/>
          <w:sz w:val="20"/>
          <w:szCs w:val="20"/>
        </w:rPr>
        <w:t>per le motivazioni di cui in premessa</w:t>
      </w:r>
    </w:p>
    <w:p w:rsidR="00694D22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>2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</w:t>
      </w:r>
      <w:r w:rsidR="00BF1C03" w:rsidRPr="00DA55E1">
        <w:rPr>
          <w:rFonts w:ascii="Verdana" w:hAnsi="Verdana" w:cs="Arial"/>
          <w:color w:val="000000"/>
          <w:sz w:val="20"/>
          <w:szCs w:val="20"/>
        </w:rPr>
        <w:t xml:space="preserve">aver 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affida</w:t>
      </w:r>
      <w:r w:rsidR="00BF1C03" w:rsidRPr="00DA55E1">
        <w:rPr>
          <w:rFonts w:ascii="Verdana" w:hAnsi="Verdana" w:cs="Arial"/>
          <w:color w:val="000000"/>
          <w:sz w:val="20"/>
          <w:szCs w:val="20"/>
        </w:rPr>
        <w:t>to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 direttamente alla ditta </w:t>
      </w:r>
      <w:r w:rsidR="009553FE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>KARON</w:t>
      </w:r>
      <w:r w:rsidR="002717EB" w:rsidRPr="00DA55E1">
        <w:rPr>
          <w:rFonts w:ascii="Verdana" w:hAnsi="Verdana" w:cs="Arial"/>
          <w:color w:val="000000"/>
          <w:sz w:val="20"/>
          <w:szCs w:val="20"/>
        </w:rPr>
        <w:t xml:space="preserve">, via 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 xml:space="preserve"> Genesi, 1</w:t>
      </w:r>
      <w:r w:rsidR="009553FE" w:rsidRPr="00DA55E1">
        <w:rPr>
          <w:rFonts w:ascii="Verdana" w:hAnsi="Verdana" w:cs="Arial"/>
          <w:color w:val="000000"/>
          <w:sz w:val="20"/>
          <w:szCs w:val="20"/>
        </w:rPr>
        <w:t xml:space="preserve">  di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 xml:space="preserve"> PRATO SESIA (NOVARA)</w:t>
      </w:r>
      <w:r w:rsidR="009553FE" w:rsidRPr="00DA55E1">
        <w:rPr>
          <w:rFonts w:ascii="Verdana" w:hAnsi="Verdana" w:cs="Arial"/>
          <w:color w:val="000000"/>
          <w:sz w:val="20"/>
          <w:szCs w:val="20"/>
        </w:rPr>
        <w:t xml:space="preserve">                              </w:t>
      </w:r>
    </w:p>
    <w:p w:rsidR="00EC551D" w:rsidRPr="00DA55E1" w:rsidRDefault="009553FE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>P.IVA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 xml:space="preserve"> 02092110036 il rinnovo per l’anno 2017 del software Segreteria digitale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 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come da 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>proposta alla Rete di Scuole di Cuneo per il 2017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>per l’ importo</w:t>
      </w:r>
      <w:r w:rsidR="007D71F0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di € 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 xml:space="preserve"> 1.020,00</w:t>
      </w:r>
      <w:r w:rsidR="009553FE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92090" w:rsidRPr="00DA55E1">
        <w:rPr>
          <w:rFonts w:ascii="Verdana" w:hAnsi="Verdana" w:cs="Times New Roman"/>
          <w:color w:val="000000"/>
          <w:sz w:val="23"/>
          <w:szCs w:val="23"/>
        </w:rPr>
        <w:t xml:space="preserve"> + I.V.A.</w:t>
      </w:r>
      <w:r w:rsidR="009553FE" w:rsidRPr="00DA55E1">
        <w:rPr>
          <w:rFonts w:ascii="Verdana" w:hAnsi="Verdana" w:cs="Times New Roman"/>
          <w:color w:val="000000"/>
          <w:sz w:val="23"/>
          <w:szCs w:val="23"/>
        </w:rPr>
        <w:t xml:space="preserve">   22% 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553FE" w:rsidRPr="00DA55E1">
        <w:rPr>
          <w:rFonts w:ascii="Verdana" w:hAnsi="Verdana" w:cs="Arial"/>
          <w:color w:val="000000"/>
          <w:sz w:val="20"/>
          <w:szCs w:val="20"/>
        </w:rPr>
        <w:t xml:space="preserve">per una spesa complessiva di € </w:t>
      </w:r>
      <w:r w:rsidR="00401B97" w:rsidRPr="00DA55E1">
        <w:rPr>
          <w:rFonts w:ascii="Verdana" w:hAnsi="Verdana" w:cs="Arial"/>
          <w:color w:val="000000"/>
          <w:sz w:val="20"/>
          <w:szCs w:val="20"/>
        </w:rPr>
        <w:t xml:space="preserve">1.244,40 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da imputare all’Attività </w:t>
      </w:r>
      <w:r w:rsidR="00401B97" w:rsidRPr="00DA55E1">
        <w:rPr>
          <w:rFonts w:ascii="Verdana" w:hAnsi="Verdana" w:cs="Arial"/>
          <w:sz w:val="20"/>
          <w:szCs w:val="20"/>
        </w:rPr>
        <w:t>A01 “FUNZIONAMENTO AMMINISTRATIVO GENERALE”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3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. di evidenziare il CIG</w:t>
      </w:r>
      <w:r w:rsidR="00DF23B8" w:rsidRPr="00DA55E1">
        <w:rPr>
          <w:rFonts w:ascii="Verdana" w:hAnsi="Verdana" w:cs="Arial"/>
          <w:color w:val="000000"/>
          <w:sz w:val="20"/>
          <w:szCs w:val="20"/>
        </w:rPr>
        <w:t xml:space="preserve">: 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65E27" w:rsidRPr="00DA55E1">
        <w:rPr>
          <w:rFonts w:ascii="Verdana" w:hAnsi="Verdana" w:cs="Arial"/>
          <w:color w:val="000000"/>
          <w:sz w:val="20"/>
          <w:szCs w:val="20"/>
        </w:rPr>
        <w:t>Z1F1ED23B5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relativo all’acquisto in oggetto in tutte le fasi dell’istruttoria 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4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informare la ditta aggiudicataria che essa si assume l’obbligo di tracciabilità dei flussi finanziari di cui alla Legge 136/2010 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5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richiedere, in qualità di Ente pubblico appaltante, alla ditta aggiudicataria la dichiarazione resa ai sensi del DPR 28/12/2000 n. 445: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>-gli estremi identificativi IBAN de</w:t>
      </w:r>
      <w:r w:rsidR="00F459F3" w:rsidRPr="00DA55E1">
        <w:rPr>
          <w:rFonts w:ascii="Verdana" w:hAnsi="Verdana" w:cs="Arial"/>
          <w:color w:val="000000"/>
          <w:sz w:val="20"/>
          <w:szCs w:val="20"/>
        </w:rPr>
        <w:t>l</w:t>
      </w:r>
      <w:r w:rsidRPr="00DA55E1">
        <w:rPr>
          <w:rFonts w:ascii="Verdana" w:hAnsi="Verdana" w:cs="Arial"/>
          <w:color w:val="000000"/>
          <w:sz w:val="20"/>
          <w:szCs w:val="20"/>
        </w:rPr>
        <w:t xml:space="preserve"> Conto corrente bancario/postale dedicato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 xml:space="preserve">- le generalità e il codice fiscale della persona delegata ad operare sugli stessi </w:t>
      </w:r>
    </w:p>
    <w:p w:rsidR="00EC551D" w:rsidRPr="00DA55E1" w:rsidRDefault="00EC551D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DA55E1">
        <w:rPr>
          <w:rFonts w:ascii="Verdana" w:hAnsi="Verdana" w:cs="Arial"/>
          <w:color w:val="000000"/>
          <w:sz w:val="20"/>
          <w:szCs w:val="20"/>
        </w:rPr>
        <w:t xml:space="preserve">-gli estremi per la richiesta del </w:t>
      </w:r>
      <w:proofErr w:type="spellStart"/>
      <w:r w:rsidRPr="00DA55E1">
        <w:rPr>
          <w:rFonts w:ascii="Verdana" w:hAnsi="Verdana" w:cs="Arial"/>
          <w:color w:val="000000"/>
          <w:sz w:val="20"/>
          <w:szCs w:val="20"/>
        </w:rPr>
        <w:t>Durc</w:t>
      </w:r>
      <w:proofErr w:type="spellEnd"/>
      <w:r w:rsidRPr="00DA55E1">
        <w:rPr>
          <w:rFonts w:ascii="Verdana" w:hAnsi="Verdana" w:cs="Arial"/>
          <w:color w:val="000000"/>
          <w:sz w:val="20"/>
          <w:szCs w:val="20"/>
        </w:rPr>
        <w:t xml:space="preserve"> online 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6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 xml:space="preserve">. di dare atto che sulla presente determinazione è stato apposto il visto di regolarità contabile attestante la copertura finanziaria </w:t>
      </w:r>
    </w:p>
    <w:p w:rsidR="001978E9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7</w:t>
      </w:r>
      <w:r w:rsidR="00EC551D" w:rsidRPr="00DA55E1">
        <w:rPr>
          <w:rFonts w:ascii="Verdana" w:hAnsi="Verdana" w:cs="Arial"/>
          <w:color w:val="000000"/>
          <w:sz w:val="20"/>
          <w:szCs w:val="20"/>
        </w:rPr>
        <w:t>. di assegnare il presente provvedimento al DSGA o suo delegato per la regolare esecuzione</w:t>
      </w:r>
    </w:p>
    <w:p w:rsidR="00EC551D" w:rsidRPr="00DA55E1" w:rsidRDefault="00DA55E1" w:rsidP="00EC55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8</w:t>
      </w:r>
      <w:bookmarkStart w:id="0" w:name="_GoBack"/>
      <w:bookmarkEnd w:id="0"/>
      <w:r w:rsidR="001978E9" w:rsidRPr="00DA55E1">
        <w:rPr>
          <w:rFonts w:ascii="Verdana" w:hAnsi="Verdana" w:cs="Arial"/>
          <w:color w:val="000000"/>
          <w:sz w:val="20"/>
          <w:szCs w:val="20"/>
        </w:rPr>
        <w:t>. di assumere l’incarico di responsabile unico del procedimento RUP</w:t>
      </w:r>
      <w:r w:rsidR="00393520" w:rsidRPr="00DA55E1">
        <w:rPr>
          <w:rFonts w:ascii="Verdana" w:hAnsi="Verdana" w:cs="Arial"/>
          <w:color w:val="000000"/>
          <w:sz w:val="20"/>
          <w:szCs w:val="20"/>
        </w:rPr>
        <w:t>.</w:t>
      </w: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13CE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IL DIRIGENTE SCOLASTICO </w:t>
      </w:r>
    </w:p>
    <w:p w:rsidR="00EC551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C551D" w:rsidRPr="00EC551D">
        <w:rPr>
          <w:rFonts w:ascii="Arial" w:hAnsi="Arial" w:cs="Arial"/>
          <w:color w:val="000000"/>
          <w:sz w:val="20"/>
          <w:szCs w:val="20"/>
        </w:rPr>
        <w:t xml:space="preserve">(Prof.ssa Bianca Maria ANIGELLO) </w:t>
      </w:r>
    </w:p>
    <w:p w:rsidR="00EC551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A29DE">
        <w:rPr>
          <w:rFonts w:ascii="Arial" w:hAnsi="Arial" w:cs="Arial"/>
          <w:color w:val="000000"/>
        </w:rPr>
        <w:tab/>
      </w:r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(firma autografa sostituita a mezzo stampa ex art. 3 co 2, </w:t>
      </w:r>
      <w:proofErr w:type="spellStart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>d.lgs</w:t>
      </w:r>
      <w:proofErr w:type="spellEnd"/>
      <w:r w:rsidR="00EC551D" w:rsidRPr="007A29DE">
        <w:rPr>
          <w:rFonts w:ascii="Arial" w:hAnsi="Arial" w:cs="Arial"/>
          <w:i/>
          <w:color w:val="000000"/>
          <w:sz w:val="16"/>
          <w:szCs w:val="16"/>
        </w:rPr>
        <w:t xml:space="preserve"> 39/93) </w:t>
      </w:r>
    </w:p>
    <w:p w:rsidR="00013CED" w:rsidRPr="007A29DE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3CED" w:rsidRPr="00EC551D" w:rsidRDefault="00013CE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La presente determinazione sarà affissa all’albo informatico dell’Istituto per n.15 (quindici) giorni. </w:t>
      </w:r>
    </w:p>
    <w:p w:rsidR="006C1623" w:rsidRPr="00EC551D" w:rsidRDefault="006C1623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VISTO DI REGOLARITA’ CONTABILE </w:t>
      </w: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ATTESTANTE LA COPERTURA FINANZIARIA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AGGREGATO </w:t>
      </w:r>
      <w:r w:rsidRPr="00965E27">
        <w:rPr>
          <w:rFonts w:ascii="Arial" w:hAnsi="Arial" w:cs="Arial"/>
          <w:sz w:val="20"/>
          <w:szCs w:val="20"/>
        </w:rPr>
        <w:t>A0</w:t>
      </w:r>
      <w:r w:rsidR="00965E27">
        <w:rPr>
          <w:rFonts w:ascii="Arial" w:hAnsi="Arial" w:cs="Arial"/>
          <w:sz w:val="20"/>
          <w:szCs w:val="20"/>
        </w:rPr>
        <w:t>1</w:t>
      </w:r>
      <w:r w:rsidRPr="00965E27">
        <w:rPr>
          <w:rFonts w:ascii="Arial" w:hAnsi="Arial" w:cs="Arial"/>
          <w:sz w:val="20"/>
          <w:szCs w:val="20"/>
        </w:rPr>
        <w:t xml:space="preserve"> </w:t>
      </w:r>
    </w:p>
    <w:p w:rsidR="00B90F7A" w:rsidRPr="00EC551D" w:rsidRDefault="00B90F7A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551D" w:rsidRPr="00EC551D" w:rsidRDefault="00EC551D" w:rsidP="00EC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C551D">
        <w:rPr>
          <w:rFonts w:ascii="Arial" w:hAnsi="Arial" w:cs="Arial"/>
          <w:color w:val="000000"/>
          <w:sz w:val="20"/>
          <w:szCs w:val="20"/>
        </w:rPr>
        <w:t xml:space="preserve">IL D.S.G.A. Armida DUTTO </w:t>
      </w:r>
    </w:p>
    <w:p w:rsidR="00F459F3" w:rsidRDefault="00F459F3" w:rsidP="00EC551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(f.to in originale)</w:t>
      </w:r>
    </w:p>
    <w:p w:rsidR="005575BD" w:rsidRDefault="00EC551D" w:rsidP="00EC551D">
      <w:r w:rsidRPr="00EC551D">
        <w:rPr>
          <w:rFonts w:ascii="Arial" w:hAnsi="Arial" w:cs="Arial"/>
          <w:color w:val="000000"/>
          <w:sz w:val="16"/>
          <w:szCs w:val="16"/>
        </w:rPr>
        <w:t>Copia conforme all’originale depositata agli atti di questo Istituto Comprensivo</w:t>
      </w:r>
    </w:p>
    <w:sectPr w:rsidR="00557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65" w:rsidRDefault="00360165" w:rsidP="00770A3B">
      <w:pPr>
        <w:spacing w:after="0" w:line="240" w:lineRule="auto"/>
      </w:pPr>
      <w:r>
        <w:separator/>
      </w:r>
    </w:p>
  </w:endnote>
  <w:endnote w:type="continuationSeparator" w:id="0">
    <w:p w:rsidR="00360165" w:rsidRDefault="00360165" w:rsidP="007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65" w:rsidRDefault="00360165" w:rsidP="00770A3B">
      <w:pPr>
        <w:spacing w:after="0" w:line="240" w:lineRule="auto"/>
      </w:pPr>
      <w:r>
        <w:separator/>
      </w:r>
    </w:p>
  </w:footnote>
  <w:footnote w:type="continuationSeparator" w:id="0">
    <w:p w:rsidR="00360165" w:rsidRDefault="00360165" w:rsidP="007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B08"/>
    <w:multiLevelType w:val="hybridMultilevel"/>
    <w:tmpl w:val="F3CA4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D"/>
    <w:rsid w:val="00013CED"/>
    <w:rsid w:val="000F020A"/>
    <w:rsid w:val="00133A21"/>
    <w:rsid w:val="001978E9"/>
    <w:rsid w:val="001A427B"/>
    <w:rsid w:val="00227DCC"/>
    <w:rsid w:val="002717EB"/>
    <w:rsid w:val="00281892"/>
    <w:rsid w:val="002C5C8D"/>
    <w:rsid w:val="003567CE"/>
    <w:rsid w:val="00360165"/>
    <w:rsid w:val="00393520"/>
    <w:rsid w:val="003970FE"/>
    <w:rsid w:val="003E5BE5"/>
    <w:rsid w:val="00401B97"/>
    <w:rsid w:val="004702F5"/>
    <w:rsid w:val="00480194"/>
    <w:rsid w:val="004D6D40"/>
    <w:rsid w:val="00507AE4"/>
    <w:rsid w:val="005575BD"/>
    <w:rsid w:val="005E07EE"/>
    <w:rsid w:val="00654F1D"/>
    <w:rsid w:val="00694D22"/>
    <w:rsid w:val="006C1623"/>
    <w:rsid w:val="007405AE"/>
    <w:rsid w:val="00770A3B"/>
    <w:rsid w:val="007A29DE"/>
    <w:rsid w:val="007A6214"/>
    <w:rsid w:val="007D71F0"/>
    <w:rsid w:val="007F3D39"/>
    <w:rsid w:val="009553FE"/>
    <w:rsid w:val="00965E27"/>
    <w:rsid w:val="00A15D49"/>
    <w:rsid w:val="00AC507E"/>
    <w:rsid w:val="00B45A4A"/>
    <w:rsid w:val="00B76E36"/>
    <w:rsid w:val="00B90F7A"/>
    <w:rsid w:val="00B969EF"/>
    <w:rsid w:val="00BF1C03"/>
    <w:rsid w:val="00BF6DA7"/>
    <w:rsid w:val="00C92090"/>
    <w:rsid w:val="00CA0CF3"/>
    <w:rsid w:val="00CB187E"/>
    <w:rsid w:val="00D76EF6"/>
    <w:rsid w:val="00DA55E1"/>
    <w:rsid w:val="00DE2832"/>
    <w:rsid w:val="00DF23B8"/>
    <w:rsid w:val="00E5681A"/>
    <w:rsid w:val="00E7614B"/>
    <w:rsid w:val="00E967E8"/>
    <w:rsid w:val="00EC551D"/>
    <w:rsid w:val="00EC5751"/>
    <w:rsid w:val="00ED2A13"/>
    <w:rsid w:val="00F26F80"/>
    <w:rsid w:val="00F35B44"/>
    <w:rsid w:val="00F459F3"/>
    <w:rsid w:val="00FA23A7"/>
    <w:rsid w:val="00FC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55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A3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A3B"/>
  </w:style>
  <w:style w:type="paragraph" w:styleId="Pidipagina">
    <w:name w:val="footer"/>
    <w:basedOn w:val="Normale"/>
    <w:link w:val="PidipaginaCarattere"/>
    <w:uiPriority w:val="99"/>
    <w:unhideWhenUsed/>
    <w:rsid w:val="00770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nee07200v.istruzione@pec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ic809009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D3F4-640D-4439-A64E-F17F8F9E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 Dutto</dc:creator>
  <cp:lastModifiedBy>Armida Dutto</cp:lastModifiedBy>
  <cp:revision>32</cp:revision>
  <cp:lastPrinted>2017-06-16T06:55:00Z</cp:lastPrinted>
  <dcterms:created xsi:type="dcterms:W3CDTF">2017-03-17T11:34:00Z</dcterms:created>
  <dcterms:modified xsi:type="dcterms:W3CDTF">2017-06-16T07:03:00Z</dcterms:modified>
</cp:coreProperties>
</file>